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480" w:rsidRPr="00DE0480" w:rsidRDefault="00DE0480" w:rsidP="00DE0480">
      <w:pPr>
        <w:shd w:val="clear" w:color="auto" w:fill="FFFFFF"/>
        <w:spacing w:after="120" w:line="240" w:lineRule="auto"/>
        <w:jc w:val="center"/>
        <w:outlineLvl w:val="0"/>
        <w:rPr>
          <w:rFonts w:ascii="inherit" w:eastAsia="Times New Roman" w:hAnsi="inherit" w:cs="Arial"/>
          <w:b/>
          <w:color w:val="333333"/>
          <w:kern w:val="36"/>
          <w:sz w:val="29"/>
          <w:szCs w:val="29"/>
        </w:rPr>
      </w:pPr>
      <w:r w:rsidRPr="00DE0480">
        <w:rPr>
          <w:rFonts w:ascii="inherit" w:eastAsia="Times New Roman" w:hAnsi="inherit" w:cs="Arial"/>
          <w:b/>
          <w:color w:val="333333"/>
          <w:kern w:val="36"/>
          <w:sz w:val="29"/>
          <w:szCs w:val="29"/>
        </w:rPr>
        <w:t>BÀI TUYÊN TRUYỀN PHÒNG, CHỐNG BỆNH TAY, CHÂN, MIỆNG TRONG TRƯỜNG MẦM NON</w:t>
      </w:r>
    </w:p>
    <w:p w:rsidR="00DE0480" w:rsidRPr="00DE0480" w:rsidRDefault="00DE0480" w:rsidP="00DE0480">
      <w:pPr>
        <w:shd w:val="clear" w:color="auto" w:fill="FFFFFF"/>
        <w:spacing w:before="96" w:after="96" w:line="240" w:lineRule="auto"/>
        <w:ind w:firstLine="720"/>
        <w:jc w:val="both"/>
        <w:rPr>
          <w:rFonts w:ascii="Arial" w:eastAsia="Times New Roman" w:hAnsi="Arial" w:cs="Arial"/>
          <w:color w:val="333333"/>
          <w:sz w:val="17"/>
          <w:szCs w:val="17"/>
        </w:rPr>
      </w:pPr>
      <w:r w:rsidRPr="00DE0480">
        <w:rPr>
          <w:rFonts w:eastAsia="Times New Roman" w:cs="Times New Roman"/>
          <w:color w:val="333333"/>
          <w:szCs w:val="28"/>
        </w:rPr>
        <w:t>Bệnh Tay - Chân - Miệng (TCM) là bệnh truyền nhiễm cấp tính do virus đường ruột (Enterovirus) gây ra, thường gặp nhất là Coxsackievirus A16 và Enterovirus 71 (EV71).</w:t>
      </w:r>
    </w:p>
    <w:p w:rsidR="00DE0480" w:rsidRPr="00DE0480" w:rsidRDefault="00DE0480" w:rsidP="00DE0480">
      <w:pPr>
        <w:shd w:val="clear" w:color="auto" w:fill="FFFFFF"/>
        <w:spacing w:before="96" w:after="96" w:line="240" w:lineRule="auto"/>
        <w:ind w:firstLine="720"/>
        <w:jc w:val="both"/>
        <w:rPr>
          <w:rFonts w:ascii="Arial" w:eastAsia="Times New Roman" w:hAnsi="Arial" w:cs="Arial"/>
          <w:color w:val="333333"/>
          <w:sz w:val="17"/>
          <w:szCs w:val="17"/>
        </w:rPr>
      </w:pPr>
      <w:r w:rsidRPr="00DE0480">
        <w:rPr>
          <w:rFonts w:eastAsia="Times New Roman" w:cs="Times New Roman"/>
          <w:color w:val="333333"/>
          <w:szCs w:val="28"/>
        </w:rPr>
        <w:t>Bệnh lây lan nhanh, đặc biệt trong môi trường tập thể như trường mầm non, nơi các bé thường xuyên vui chơi, ăn ngủ và tiếp xúc gần nhau.</w:t>
      </w:r>
    </w:p>
    <w:p w:rsidR="00DE0480" w:rsidRPr="00DE0480" w:rsidRDefault="00DE0480" w:rsidP="00DE0480">
      <w:pPr>
        <w:shd w:val="clear" w:color="auto" w:fill="FFFFFF"/>
        <w:spacing w:before="96" w:after="96" w:line="240" w:lineRule="auto"/>
        <w:ind w:firstLine="720"/>
        <w:jc w:val="both"/>
        <w:rPr>
          <w:rFonts w:ascii="Arial" w:eastAsia="Times New Roman" w:hAnsi="Arial" w:cs="Arial"/>
          <w:color w:val="333333"/>
          <w:sz w:val="17"/>
          <w:szCs w:val="17"/>
        </w:rPr>
      </w:pPr>
      <w:r w:rsidRPr="00DE0480">
        <w:rPr>
          <w:rFonts w:eastAsia="Times New Roman" w:cs="Times New Roman"/>
          <w:color w:val="333333"/>
          <w:szCs w:val="28"/>
        </w:rPr>
        <w:t>Theo khuyến cáo của Bộ Y tế, bệnh Tay - Chân - Miệng thường xảy ra quanh năm, nhưng bùng phát mạnh vào 2 thời điểm:</w:t>
      </w:r>
    </w:p>
    <w:p w:rsidR="00DE0480" w:rsidRPr="00DE0480" w:rsidRDefault="00DE0480" w:rsidP="00DE0480">
      <w:pPr>
        <w:shd w:val="clear" w:color="auto" w:fill="FFFFFF"/>
        <w:spacing w:before="96" w:after="96" w:line="240" w:lineRule="auto"/>
        <w:ind w:firstLine="720"/>
        <w:jc w:val="both"/>
        <w:rPr>
          <w:rFonts w:ascii="Arial" w:eastAsia="Times New Roman" w:hAnsi="Arial" w:cs="Arial"/>
          <w:color w:val="333333"/>
          <w:sz w:val="17"/>
          <w:szCs w:val="17"/>
        </w:rPr>
      </w:pPr>
      <w:r w:rsidRPr="00DE0480">
        <w:rPr>
          <w:rFonts w:eastAsia="Times New Roman" w:cs="Times New Roman"/>
          <w:color w:val="333333"/>
          <w:szCs w:val="28"/>
        </w:rPr>
        <w:t>- Từ tháng 3 đến tháng 5 (mùa xuân - hè)</w:t>
      </w:r>
    </w:p>
    <w:p w:rsidR="00DE0480" w:rsidRPr="00DE0480" w:rsidRDefault="00DE0480" w:rsidP="00DE0480">
      <w:pPr>
        <w:shd w:val="clear" w:color="auto" w:fill="FFFFFF"/>
        <w:spacing w:before="96" w:after="96" w:line="240" w:lineRule="auto"/>
        <w:ind w:firstLine="720"/>
        <w:jc w:val="both"/>
        <w:rPr>
          <w:rFonts w:ascii="Arial" w:eastAsia="Times New Roman" w:hAnsi="Arial" w:cs="Arial"/>
          <w:color w:val="333333"/>
          <w:sz w:val="17"/>
          <w:szCs w:val="17"/>
        </w:rPr>
      </w:pPr>
      <w:r w:rsidRPr="00DE0480">
        <w:rPr>
          <w:rFonts w:eastAsia="Times New Roman" w:cs="Times New Roman"/>
          <w:color w:val="333333"/>
          <w:szCs w:val="28"/>
        </w:rPr>
        <w:t>- Từ tháng 9 đến tháng 11 (mùa thu - đông)</w:t>
      </w:r>
    </w:p>
    <w:p w:rsidR="00DE0480" w:rsidRPr="00DE0480" w:rsidRDefault="00DE0480" w:rsidP="00DE0480">
      <w:pPr>
        <w:shd w:val="clear" w:color="auto" w:fill="FFFFFF"/>
        <w:spacing w:before="96" w:after="96" w:line="240" w:lineRule="auto"/>
        <w:ind w:firstLine="720"/>
        <w:jc w:val="both"/>
        <w:rPr>
          <w:rFonts w:ascii="Arial" w:eastAsia="Times New Roman" w:hAnsi="Arial" w:cs="Arial"/>
          <w:color w:val="333333"/>
          <w:sz w:val="17"/>
          <w:szCs w:val="17"/>
        </w:rPr>
      </w:pPr>
      <w:r w:rsidRPr="00DE0480">
        <w:rPr>
          <w:rFonts w:eastAsia="Times New Roman" w:cs="Times New Roman"/>
          <w:color w:val="333333"/>
          <w:szCs w:val="28"/>
        </w:rPr>
        <w:t>Nếu không được phát hiện và xử lý kịp thời, bệnh có thể gây ra biến chứng nguy hiểm về thần kinh, tim mạch và hô hấp, đe dọa đến tính mạng của trẻ.</w:t>
      </w:r>
    </w:p>
    <w:p w:rsidR="00DE0480" w:rsidRDefault="00DE0480" w:rsidP="00DE0480">
      <w:pPr>
        <w:shd w:val="clear" w:color="auto" w:fill="FFFFFF"/>
        <w:spacing w:before="96" w:after="96" w:line="240" w:lineRule="auto"/>
        <w:ind w:firstLine="720"/>
        <w:jc w:val="both"/>
        <w:rPr>
          <w:rFonts w:eastAsia="Times New Roman" w:cs="Times New Roman"/>
          <w:color w:val="333333"/>
          <w:spacing w:val="-4"/>
          <w:szCs w:val="28"/>
        </w:rPr>
      </w:pPr>
      <w:r w:rsidRPr="00DE0480">
        <w:rPr>
          <w:rFonts w:eastAsia="Times New Roman" w:cs="Times New Roman"/>
          <w:color w:val="333333"/>
          <w:spacing w:val="-4"/>
          <w:szCs w:val="28"/>
        </w:rPr>
        <w:t>Chính vì vậy, việc tăng cường tuyên truyền, phòng chống bệnh Tay - Chân - Miệng trong các cơ sở mầm non là nhiệm vụ rất quan trọng và cấp thiết hiện nay.</w:t>
      </w:r>
    </w:p>
    <w:p w:rsidR="00DE0480" w:rsidRDefault="00DE0480" w:rsidP="00DE0480">
      <w:pPr>
        <w:shd w:val="clear" w:color="auto" w:fill="FFFFFF"/>
        <w:spacing w:before="96" w:after="96" w:line="240" w:lineRule="auto"/>
        <w:ind w:firstLine="720"/>
        <w:jc w:val="both"/>
        <w:rPr>
          <w:rFonts w:eastAsia="Times New Roman" w:cs="Times New Roman"/>
          <w:color w:val="333333"/>
          <w:spacing w:val="-4"/>
          <w:szCs w:val="28"/>
        </w:rPr>
      </w:pPr>
      <w:r w:rsidRPr="00DE0480">
        <w:rPr>
          <w:rFonts w:eastAsia="Times New Roman" w:cs="Times New Roman"/>
          <w:color w:val="333333"/>
          <w:spacing w:val="-4"/>
          <w:szCs w:val="28"/>
        </w:rPr>
        <w:drawing>
          <wp:inline distT="0" distB="0" distL="0" distR="0">
            <wp:extent cx="4678680" cy="4899660"/>
            <wp:effectExtent l="19050" t="0" r="7620" b="0"/>
            <wp:docPr id="2" name="Picture 6" descr="Infographic: Chủ động phòng, chống bệnh tay chân miệng ở trẻ nh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fographic: Chủ động phòng, chống bệnh tay chân miệng ở trẻ nhỏ"/>
                    <pic:cNvPicPr>
                      <a:picLocks noChangeAspect="1" noChangeArrowheads="1"/>
                    </pic:cNvPicPr>
                  </pic:nvPicPr>
                  <pic:blipFill>
                    <a:blip r:embed="rId4"/>
                    <a:srcRect/>
                    <a:stretch>
                      <a:fillRect/>
                    </a:stretch>
                  </pic:blipFill>
                  <pic:spPr bwMode="auto">
                    <a:xfrm>
                      <a:off x="0" y="0"/>
                      <a:ext cx="4684047" cy="4905280"/>
                    </a:xfrm>
                    <a:prstGeom prst="rect">
                      <a:avLst/>
                    </a:prstGeom>
                    <a:noFill/>
                    <a:ln w="9525">
                      <a:noFill/>
                      <a:miter lim="800000"/>
                      <a:headEnd/>
                      <a:tailEnd/>
                    </a:ln>
                  </pic:spPr>
                </pic:pic>
              </a:graphicData>
            </a:graphic>
          </wp:inline>
        </w:drawing>
      </w:r>
    </w:p>
    <w:p w:rsidR="00DE0480" w:rsidRDefault="00DE0480" w:rsidP="00DE0480">
      <w:pPr>
        <w:shd w:val="clear" w:color="auto" w:fill="FFFFFF"/>
        <w:spacing w:before="96" w:after="96" w:line="240" w:lineRule="auto"/>
        <w:jc w:val="both"/>
        <w:rPr>
          <w:rFonts w:ascii="Arial" w:eastAsia="Times New Roman" w:hAnsi="Arial" w:cs="Arial"/>
          <w:color w:val="333333"/>
          <w:sz w:val="17"/>
          <w:szCs w:val="17"/>
        </w:rPr>
      </w:pPr>
    </w:p>
    <w:p w:rsidR="0075348F" w:rsidRDefault="0075348F" w:rsidP="00DE0480">
      <w:pPr>
        <w:shd w:val="clear" w:color="auto" w:fill="FFFFFF"/>
        <w:spacing w:before="96" w:after="96" w:line="360" w:lineRule="auto"/>
        <w:jc w:val="both"/>
        <w:rPr>
          <w:rFonts w:eastAsia="Times New Roman" w:cs="Times New Roman"/>
          <w:b/>
          <w:bCs/>
          <w:color w:val="333333"/>
          <w:szCs w:val="28"/>
        </w:rPr>
      </w:pPr>
    </w:p>
    <w:p w:rsidR="00DE0480" w:rsidRPr="00DE0480" w:rsidRDefault="00DE0480" w:rsidP="0075348F">
      <w:pPr>
        <w:shd w:val="clear" w:color="auto" w:fill="FFFFFF"/>
        <w:spacing w:before="96" w:after="96" w:line="336" w:lineRule="auto"/>
        <w:jc w:val="both"/>
        <w:rPr>
          <w:rFonts w:ascii="Arial" w:eastAsia="Times New Roman" w:hAnsi="Arial" w:cs="Arial"/>
          <w:color w:val="333333"/>
          <w:sz w:val="17"/>
          <w:szCs w:val="17"/>
        </w:rPr>
      </w:pPr>
      <w:r w:rsidRPr="00DE0480">
        <w:rPr>
          <w:rFonts w:eastAsia="Times New Roman" w:cs="Times New Roman"/>
          <w:b/>
          <w:bCs/>
          <w:color w:val="333333"/>
          <w:szCs w:val="28"/>
        </w:rPr>
        <w:lastRenderedPageBreak/>
        <w:t>I. NGUYÊN NHÂN VÀ ĐƯỜNG LÂY TRUYỀN</w:t>
      </w:r>
    </w:p>
    <w:p w:rsidR="00DE0480" w:rsidRPr="00DE0480" w:rsidRDefault="00DE0480" w:rsidP="0075348F">
      <w:pPr>
        <w:shd w:val="clear" w:color="auto" w:fill="FFFFFF"/>
        <w:spacing w:before="96" w:after="96" w:line="336" w:lineRule="auto"/>
        <w:ind w:firstLine="720"/>
        <w:jc w:val="both"/>
        <w:rPr>
          <w:rFonts w:ascii="Arial" w:eastAsia="Times New Roman" w:hAnsi="Arial" w:cs="Arial"/>
          <w:color w:val="333333"/>
          <w:sz w:val="17"/>
          <w:szCs w:val="17"/>
        </w:rPr>
      </w:pPr>
      <w:r w:rsidRPr="00DE0480">
        <w:rPr>
          <w:rFonts w:eastAsia="Times New Roman" w:cs="Times New Roman"/>
          <w:b/>
          <w:bCs/>
          <w:color w:val="333333"/>
          <w:szCs w:val="28"/>
        </w:rPr>
        <w:t>1. Nguyên nhân gây bệnh:</w:t>
      </w:r>
    </w:p>
    <w:p w:rsidR="00DE0480" w:rsidRPr="00DE0480" w:rsidRDefault="00DE0480" w:rsidP="0075348F">
      <w:pPr>
        <w:shd w:val="clear" w:color="auto" w:fill="FFFFFF"/>
        <w:spacing w:before="96" w:after="96" w:line="336" w:lineRule="auto"/>
        <w:ind w:firstLine="720"/>
        <w:jc w:val="both"/>
        <w:rPr>
          <w:rFonts w:ascii="Arial" w:eastAsia="Times New Roman" w:hAnsi="Arial" w:cs="Arial"/>
          <w:color w:val="333333"/>
          <w:sz w:val="17"/>
          <w:szCs w:val="17"/>
        </w:rPr>
      </w:pPr>
      <w:r w:rsidRPr="00DE0480">
        <w:rPr>
          <w:rFonts w:eastAsia="Times New Roman" w:cs="Times New Roman"/>
          <w:color w:val="333333"/>
          <w:spacing w:val="-4"/>
          <w:szCs w:val="28"/>
        </w:rPr>
        <w:t>Bệnh do virus đường ruột nhóm Enterovirus gây nên. Mầm bệnh tồn tại trong:</w:t>
      </w:r>
    </w:p>
    <w:p w:rsidR="00DE0480" w:rsidRPr="00DE0480" w:rsidRDefault="00DE0480" w:rsidP="0075348F">
      <w:pPr>
        <w:shd w:val="clear" w:color="auto" w:fill="FFFFFF"/>
        <w:spacing w:before="96" w:after="96" w:line="336" w:lineRule="auto"/>
        <w:ind w:firstLine="720"/>
        <w:jc w:val="both"/>
        <w:rPr>
          <w:rFonts w:ascii="Arial" w:eastAsia="Times New Roman" w:hAnsi="Arial" w:cs="Arial"/>
          <w:color w:val="333333"/>
          <w:sz w:val="17"/>
          <w:szCs w:val="17"/>
        </w:rPr>
      </w:pPr>
      <w:r w:rsidRPr="00DE0480">
        <w:rPr>
          <w:rFonts w:eastAsia="Times New Roman" w:cs="Times New Roman"/>
          <w:color w:val="333333"/>
          <w:szCs w:val="28"/>
        </w:rPr>
        <w:t>- Dịch tiết mũi họng (nước bọt, đờm, dịch mũi)</w:t>
      </w:r>
    </w:p>
    <w:p w:rsidR="00DE0480" w:rsidRPr="00DE0480" w:rsidRDefault="00DE0480" w:rsidP="0075348F">
      <w:pPr>
        <w:shd w:val="clear" w:color="auto" w:fill="FFFFFF"/>
        <w:spacing w:before="96" w:after="96" w:line="336" w:lineRule="auto"/>
        <w:ind w:firstLine="720"/>
        <w:jc w:val="both"/>
        <w:rPr>
          <w:rFonts w:ascii="Arial" w:eastAsia="Times New Roman" w:hAnsi="Arial" w:cs="Arial"/>
          <w:color w:val="333333"/>
          <w:sz w:val="17"/>
          <w:szCs w:val="17"/>
        </w:rPr>
      </w:pPr>
      <w:r w:rsidRPr="00DE0480">
        <w:rPr>
          <w:rFonts w:eastAsia="Times New Roman" w:cs="Times New Roman"/>
          <w:color w:val="333333"/>
          <w:szCs w:val="28"/>
        </w:rPr>
        <w:t>- Bóng nước trên da; Phân của trẻ bị bệnh</w:t>
      </w:r>
    </w:p>
    <w:p w:rsidR="00DE0480" w:rsidRPr="00DE0480" w:rsidRDefault="00DE0480" w:rsidP="0075348F">
      <w:pPr>
        <w:shd w:val="clear" w:color="auto" w:fill="FFFFFF"/>
        <w:spacing w:before="96" w:after="96" w:line="336" w:lineRule="auto"/>
        <w:ind w:firstLine="720"/>
        <w:jc w:val="both"/>
        <w:rPr>
          <w:rFonts w:ascii="Arial" w:eastAsia="Times New Roman" w:hAnsi="Arial" w:cs="Arial"/>
          <w:color w:val="333333"/>
          <w:sz w:val="17"/>
          <w:szCs w:val="17"/>
        </w:rPr>
      </w:pPr>
      <w:r w:rsidRPr="00DE0480">
        <w:rPr>
          <w:rFonts w:eastAsia="Times New Roman" w:cs="Times New Roman"/>
          <w:b/>
          <w:bCs/>
          <w:color w:val="333333"/>
          <w:szCs w:val="28"/>
        </w:rPr>
        <w:t>2. Đường lây truyền:</w:t>
      </w:r>
    </w:p>
    <w:p w:rsidR="00DE0480" w:rsidRPr="00DE0480" w:rsidRDefault="00DE0480" w:rsidP="0075348F">
      <w:pPr>
        <w:shd w:val="clear" w:color="auto" w:fill="FFFFFF"/>
        <w:spacing w:before="96" w:after="96" w:line="336" w:lineRule="auto"/>
        <w:ind w:firstLine="720"/>
        <w:jc w:val="both"/>
        <w:rPr>
          <w:rFonts w:ascii="Arial" w:eastAsia="Times New Roman" w:hAnsi="Arial" w:cs="Arial"/>
          <w:color w:val="333333"/>
          <w:sz w:val="17"/>
          <w:szCs w:val="17"/>
        </w:rPr>
      </w:pPr>
      <w:r w:rsidRPr="00DE0480">
        <w:rPr>
          <w:rFonts w:eastAsia="Times New Roman" w:cs="Times New Roman"/>
          <w:color w:val="333333"/>
          <w:szCs w:val="28"/>
        </w:rPr>
        <w:t>- Lây qua tiếp xúc trực tiếp với dịch tiết từ trẻ bệnh (ho, hắt hơi, nước bọt).</w:t>
      </w:r>
    </w:p>
    <w:p w:rsidR="00DE0480" w:rsidRPr="00DE0480" w:rsidRDefault="00DE0480" w:rsidP="0075348F">
      <w:pPr>
        <w:shd w:val="clear" w:color="auto" w:fill="FFFFFF"/>
        <w:spacing w:before="96" w:after="96" w:line="336" w:lineRule="auto"/>
        <w:ind w:firstLine="720"/>
        <w:jc w:val="both"/>
        <w:rPr>
          <w:rFonts w:ascii="Arial" w:eastAsia="Times New Roman" w:hAnsi="Arial" w:cs="Arial"/>
          <w:color w:val="333333"/>
          <w:sz w:val="17"/>
          <w:szCs w:val="17"/>
        </w:rPr>
      </w:pPr>
      <w:r w:rsidRPr="00DE0480">
        <w:rPr>
          <w:rFonts w:eastAsia="Times New Roman" w:cs="Times New Roman"/>
          <w:color w:val="333333"/>
          <w:szCs w:val="28"/>
        </w:rPr>
        <w:t>- Lây qua đường tiêu hóa (miệng - phân) do tay bẩn, đồ chơi, vật dụng bị nhiễm virus</w:t>
      </w:r>
    </w:p>
    <w:p w:rsidR="00DE0480" w:rsidRPr="00DE0480" w:rsidRDefault="00DE0480" w:rsidP="0075348F">
      <w:pPr>
        <w:shd w:val="clear" w:color="auto" w:fill="FFFFFF"/>
        <w:spacing w:before="96" w:after="96" w:line="336" w:lineRule="auto"/>
        <w:ind w:firstLine="720"/>
        <w:jc w:val="both"/>
        <w:rPr>
          <w:rFonts w:ascii="Arial" w:eastAsia="Times New Roman" w:hAnsi="Arial" w:cs="Arial"/>
          <w:color w:val="333333"/>
          <w:sz w:val="17"/>
          <w:szCs w:val="17"/>
        </w:rPr>
      </w:pPr>
      <w:r w:rsidRPr="00DE0480">
        <w:rPr>
          <w:rFonts w:eastAsia="Times New Roman" w:cs="Times New Roman"/>
          <w:color w:val="333333"/>
          <w:szCs w:val="28"/>
        </w:rPr>
        <w:t>- Lây qua bề mặt môi trường bị ô nhiễm như bàn ghế, sàn nhà, tay nắm cửa, ly chén, khăn, gối, chiếu,...</w:t>
      </w:r>
    </w:p>
    <w:p w:rsidR="00DE0480" w:rsidRDefault="00DE0480" w:rsidP="0075348F">
      <w:pPr>
        <w:shd w:val="clear" w:color="auto" w:fill="FFFFFF"/>
        <w:spacing w:before="96" w:after="96" w:line="336" w:lineRule="auto"/>
        <w:ind w:firstLine="720"/>
        <w:jc w:val="both"/>
        <w:rPr>
          <w:rFonts w:eastAsia="Times New Roman" w:cs="Times New Roman"/>
          <w:color w:val="333333"/>
          <w:szCs w:val="28"/>
        </w:rPr>
      </w:pPr>
      <w:r w:rsidRPr="00DE0480">
        <w:rPr>
          <w:rFonts w:eastAsia="Times New Roman" w:cs="Times New Roman"/>
          <w:color w:val="333333"/>
          <w:szCs w:val="28"/>
        </w:rPr>
        <w:t>- Virus có thể tồn tại trong phân nhiều tuần sau khi trẻ đã khỏi bệnh, nên việc vệ sinh đúng cách luôn phải được duy trì thường xuyên.</w:t>
      </w:r>
    </w:p>
    <w:p w:rsidR="00DE0480" w:rsidRDefault="00DE0480" w:rsidP="0075348F">
      <w:pPr>
        <w:shd w:val="clear" w:color="auto" w:fill="FFFFFF"/>
        <w:spacing w:before="96" w:after="96" w:line="336" w:lineRule="auto"/>
        <w:ind w:firstLine="720"/>
        <w:jc w:val="both"/>
        <w:rPr>
          <w:rFonts w:eastAsia="Times New Roman" w:cs="Times New Roman"/>
          <w:color w:val="333333"/>
          <w:szCs w:val="28"/>
        </w:rPr>
      </w:pPr>
    </w:p>
    <w:p w:rsidR="00DE0480" w:rsidRDefault="00DE0480" w:rsidP="0075348F">
      <w:pPr>
        <w:shd w:val="clear" w:color="auto" w:fill="FFFFFF"/>
        <w:spacing w:before="96" w:after="96" w:line="360" w:lineRule="auto"/>
        <w:ind w:firstLine="720"/>
        <w:jc w:val="center"/>
        <w:rPr>
          <w:rFonts w:eastAsia="Times New Roman" w:cs="Times New Roman"/>
          <w:color w:val="333333"/>
          <w:szCs w:val="28"/>
        </w:rPr>
      </w:pPr>
      <w:r>
        <w:rPr>
          <w:noProof/>
        </w:rPr>
        <w:drawing>
          <wp:inline distT="0" distB="0" distL="0" distR="0">
            <wp:extent cx="5048250" cy="3779520"/>
            <wp:effectExtent l="19050" t="0" r="0" b="0"/>
            <wp:docPr id="9" name="Picture 9" descr="TĂNG CƯỜNG CÔNG TÁC PHÒNG, CHỐNG BỆNH TAY CHÂN MIỆNG – CHỦ ĐỘNG BẢO VỆ SỨC  KHỎE CỘNG ĐỒNG - xã Diên Hà, tỉnh Hưng 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ĂNG CƯỜNG CÔNG TÁC PHÒNG, CHỐNG BỆNH TAY CHÂN MIỆNG – CHỦ ĐỘNG BẢO VỆ SỨC  KHỎE CỘNG ĐỒNG - xã Diên Hà, tỉnh Hưng Yên"/>
                    <pic:cNvPicPr>
                      <a:picLocks noChangeAspect="1" noChangeArrowheads="1"/>
                    </pic:cNvPicPr>
                  </pic:nvPicPr>
                  <pic:blipFill>
                    <a:blip r:embed="rId5" cstate="print"/>
                    <a:srcRect/>
                    <a:stretch>
                      <a:fillRect/>
                    </a:stretch>
                  </pic:blipFill>
                  <pic:spPr bwMode="auto">
                    <a:xfrm>
                      <a:off x="0" y="0"/>
                      <a:ext cx="5049929" cy="3780777"/>
                    </a:xfrm>
                    <a:prstGeom prst="rect">
                      <a:avLst/>
                    </a:prstGeom>
                    <a:noFill/>
                    <a:ln w="9525">
                      <a:noFill/>
                      <a:miter lim="800000"/>
                      <a:headEnd/>
                      <a:tailEnd/>
                    </a:ln>
                  </pic:spPr>
                </pic:pic>
              </a:graphicData>
            </a:graphic>
          </wp:inline>
        </w:drawing>
      </w:r>
    </w:p>
    <w:p w:rsidR="00DE0480" w:rsidRPr="00DE0480" w:rsidRDefault="00DE0480" w:rsidP="0075348F">
      <w:pPr>
        <w:shd w:val="clear" w:color="auto" w:fill="FFFFFF"/>
        <w:spacing w:before="96" w:after="96" w:line="336" w:lineRule="auto"/>
        <w:jc w:val="both"/>
        <w:rPr>
          <w:rFonts w:eastAsia="Times New Roman" w:cs="Times New Roman"/>
          <w:color w:val="333333"/>
          <w:szCs w:val="28"/>
        </w:rPr>
      </w:pPr>
      <w:r w:rsidRPr="00DE0480">
        <w:rPr>
          <w:rFonts w:eastAsia="Times New Roman" w:cs="Times New Roman"/>
          <w:b/>
          <w:bCs/>
          <w:color w:val="333333"/>
          <w:szCs w:val="28"/>
        </w:rPr>
        <w:lastRenderedPageBreak/>
        <w:t>II. TRIỆU CHỨNG NHẬN BIẾT</w:t>
      </w:r>
    </w:p>
    <w:p w:rsidR="00DE0480" w:rsidRPr="00DE0480" w:rsidRDefault="00DE0480" w:rsidP="0075348F">
      <w:pPr>
        <w:shd w:val="clear" w:color="auto" w:fill="FFFFFF"/>
        <w:spacing w:before="96" w:after="96" w:line="336" w:lineRule="auto"/>
        <w:ind w:firstLine="720"/>
        <w:jc w:val="both"/>
        <w:rPr>
          <w:rFonts w:ascii="Arial" w:eastAsia="Times New Roman" w:hAnsi="Arial" w:cs="Arial"/>
          <w:color w:val="333333"/>
          <w:sz w:val="17"/>
          <w:szCs w:val="17"/>
        </w:rPr>
      </w:pPr>
      <w:r w:rsidRPr="00DE0480">
        <w:rPr>
          <w:rFonts w:eastAsia="Times New Roman" w:cs="Times New Roman"/>
          <w:color w:val="333333"/>
          <w:szCs w:val="28"/>
        </w:rPr>
        <w:t>Phụ huynh và giáo viên cần chú ý phát hiện những dấu hiệu sớm sau đây:</w:t>
      </w:r>
    </w:p>
    <w:p w:rsidR="00DE0480" w:rsidRPr="00DE0480" w:rsidRDefault="00DE0480" w:rsidP="0075348F">
      <w:pPr>
        <w:shd w:val="clear" w:color="auto" w:fill="FFFFFF"/>
        <w:spacing w:before="96" w:after="96" w:line="336" w:lineRule="auto"/>
        <w:ind w:firstLine="720"/>
        <w:jc w:val="both"/>
        <w:rPr>
          <w:rFonts w:ascii="Arial" w:eastAsia="Times New Roman" w:hAnsi="Arial" w:cs="Arial"/>
          <w:color w:val="333333"/>
          <w:sz w:val="17"/>
          <w:szCs w:val="17"/>
        </w:rPr>
      </w:pPr>
      <w:r w:rsidRPr="00DE0480">
        <w:rPr>
          <w:rFonts w:eastAsia="Times New Roman" w:cs="Times New Roman"/>
          <w:b/>
          <w:bCs/>
          <w:color w:val="333333"/>
          <w:szCs w:val="28"/>
        </w:rPr>
        <w:t>1. Giai đoạn khởi phát (1-2 ngày đầu):</w:t>
      </w:r>
    </w:p>
    <w:p w:rsidR="00DE0480" w:rsidRPr="00DE0480" w:rsidRDefault="00DE0480" w:rsidP="0075348F">
      <w:pPr>
        <w:shd w:val="clear" w:color="auto" w:fill="FFFFFF"/>
        <w:spacing w:before="96" w:after="96" w:line="336" w:lineRule="auto"/>
        <w:ind w:firstLine="720"/>
        <w:jc w:val="both"/>
        <w:rPr>
          <w:rFonts w:ascii="Arial" w:eastAsia="Times New Roman" w:hAnsi="Arial" w:cs="Arial"/>
          <w:color w:val="333333"/>
          <w:sz w:val="17"/>
          <w:szCs w:val="17"/>
        </w:rPr>
      </w:pPr>
      <w:r w:rsidRPr="00DE0480">
        <w:rPr>
          <w:rFonts w:eastAsia="Times New Roman" w:cs="Times New Roman"/>
          <w:color w:val="333333"/>
          <w:szCs w:val="28"/>
        </w:rPr>
        <w:t>- Sốt nhẹ hoặc sốt cao.</w:t>
      </w:r>
    </w:p>
    <w:p w:rsidR="00DE0480" w:rsidRPr="00DE0480" w:rsidRDefault="00DE0480" w:rsidP="0075348F">
      <w:pPr>
        <w:shd w:val="clear" w:color="auto" w:fill="FFFFFF"/>
        <w:spacing w:before="96" w:after="96" w:line="336" w:lineRule="auto"/>
        <w:ind w:firstLine="720"/>
        <w:jc w:val="both"/>
        <w:rPr>
          <w:rFonts w:ascii="Arial" w:eastAsia="Times New Roman" w:hAnsi="Arial" w:cs="Arial"/>
          <w:color w:val="333333"/>
          <w:sz w:val="17"/>
          <w:szCs w:val="17"/>
        </w:rPr>
      </w:pPr>
      <w:r w:rsidRPr="00DE0480">
        <w:rPr>
          <w:rFonts w:eastAsia="Times New Roman" w:cs="Times New Roman"/>
          <w:color w:val="333333"/>
          <w:szCs w:val="28"/>
        </w:rPr>
        <w:t>- Mệt mỏi, chán ăn, đau họng, chảy nước miếng nhiều.</w:t>
      </w:r>
    </w:p>
    <w:p w:rsidR="00DE0480" w:rsidRPr="00DE0480" w:rsidRDefault="00DE0480" w:rsidP="0075348F">
      <w:pPr>
        <w:shd w:val="clear" w:color="auto" w:fill="FFFFFF"/>
        <w:spacing w:before="96" w:after="96" w:line="336" w:lineRule="auto"/>
        <w:ind w:firstLine="720"/>
        <w:jc w:val="both"/>
        <w:rPr>
          <w:rFonts w:ascii="Arial" w:eastAsia="Times New Roman" w:hAnsi="Arial" w:cs="Arial"/>
          <w:color w:val="333333"/>
          <w:sz w:val="17"/>
          <w:szCs w:val="17"/>
        </w:rPr>
      </w:pPr>
      <w:r w:rsidRPr="00DE0480">
        <w:rPr>
          <w:rFonts w:eastAsia="Times New Roman" w:cs="Times New Roman"/>
          <w:color w:val="333333"/>
          <w:szCs w:val="28"/>
        </w:rPr>
        <w:t>- Một số trẻ nôn ói, tiêu chảy nhẹ.</w:t>
      </w:r>
    </w:p>
    <w:p w:rsidR="00DE0480" w:rsidRPr="00DE0480" w:rsidRDefault="00DE0480" w:rsidP="0075348F">
      <w:pPr>
        <w:shd w:val="clear" w:color="auto" w:fill="FFFFFF"/>
        <w:spacing w:before="96" w:after="96" w:line="336" w:lineRule="auto"/>
        <w:ind w:firstLine="720"/>
        <w:jc w:val="both"/>
        <w:rPr>
          <w:rFonts w:ascii="Arial" w:eastAsia="Times New Roman" w:hAnsi="Arial" w:cs="Arial"/>
          <w:color w:val="333333"/>
          <w:sz w:val="17"/>
          <w:szCs w:val="17"/>
        </w:rPr>
      </w:pPr>
      <w:r w:rsidRPr="00DE0480">
        <w:rPr>
          <w:rFonts w:eastAsia="Times New Roman" w:cs="Times New Roman"/>
          <w:b/>
          <w:bCs/>
          <w:color w:val="333333"/>
          <w:szCs w:val="28"/>
        </w:rPr>
        <w:t>2. Giai đoạn toàn phát (3-10 ngày):</w:t>
      </w:r>
    </w:p>
    <w:p w:rsidR="00DE0480" w:rsidRPr="00DE0480" w:rsidRDefault="00DE0480" w:rsidP="0075348F">
      <w:pPr>
        <w:shd w:val="clear" w:color="auto" w:fill="FFFFFF"/>
        <w:spacing w:before="96" w:after="96" w:line="336" w:lineRule="auto"/>
        <w:ind w:firstLine="720"/>
        <w:jc w:val="both"/>
        <w:rPr>
          <w:rFonts w:ascii="Arial" w:eastAsia="Times New Roman" w:hAnsi="Arial" w:cs="Arial"/>
          <w:color w:val="333333"/>
          <w:sz w:val="17"/>
          <w:szCs w:val="17"/>
        </w:rPr>
      </w:pPr>
      <w:r w:rsidRPr="00DE0480">
        <w:rPr>
          <w:rFonts w:eastAsia="Times New Roman" w:cs="Times New Roman"/>
          <w:color w:val="333333"/>
          <w:szCs w:val="28"/>
        </w:rPr>
        <w:t>- Nổi bóng nước nhỏ ở niêm mạc miệng (trong má, lợi, lưỡi, vòm họng), khiến trẻ đau, khó ăn uống.</w:t>
      </w:r>
    </w:p>
    <w:p w:rsidR="00DE0480" w:rsidRPr="00DE0480" w:rsidRDefault="00DE0480" w:rsidP="0075348F">
      <w:pPr>
        <w:shd w:val="clear" w:color="auto" w:fill="FFFFFF"/>
        <w:spacing w:before="96" w:after="96" w:line="336" w:lineRule="auto"/>
        <w:ind w:firstLine="720"/>
        <w:jc w:val="both"/>
        <w:rPr>
          <w:rFonts w:ascii="Arial" w:eastAsia="Times New Roman" w:hAnsi="Arial" w:cs="Arial"/>
          <w:color w:val="333333"/>
          <w:sz w:val="17"/>
          <w:szCs w:val="17"/>
        </w:rPr>
      </w:pPr>
      <w:r w:rsidRPr="00DE0480">
        <w:rPr>
          <w:rFonts w:eastAsia="Times New Roman" w:cs="Times New Roman"/>
          <w:color w:val="333333"/>
          <w:spacing w:val="-4"/>
          <w:szCs w:val="28"/>
        </w:rPr>
        <w:t>- Xuất hiện hồng ban hoặc mụn nước ở lòng bàn tay, bàn chân, đầu gối, mông.</w:t>
      </w:r>
    </w:p>
    <w:p w:rsidR="00DE0480" w:rsidRPr="00DE0480" w:rsidRDefault="00DE0480" w:rsidP="0075348F">
      <w:pPr>
        <w:shd w:val="clear" w:color="auto" w:fill="FFFFFF"/>
        <w:spacing w:before="96" w:after="96" w:line="336" w:lineRule="auto"/>
        <w:ind w:firstLine="720"/>
        <w:jc w:val="both"/>
        <w:rPr>
          <w:rFonts w:ascii="Arial" w:eastAsia="Times New Roman" w:hAnsi="Arial" w:cs="Arial"/>
          <w:color w:val="333333"/>
          <w:sz w:val="17"/>
          <w:szCs w:val="17"/>
        </w:rPr>
      </w:pPr>
      <w:r w:rsidRPr="00DE0480">
        <w:rPr>
          <w:rFonts w:eastAsia="Times New Roman" w:cs="Times New Roman"/>
          <w:color w:val="333333"/>
          <w:szCs w:val="28"/>
        </w:rPr>
        <w:t>- Trẻ quấy khóc, ngủ ít, biếng ăn.</w:t>
      </w:r>
    </w:p>
    <w:p w:rsidR="00DE0480" w:rsidRPr="00DE0480" w:rsidRDefault="00DE0480" w:rsidP="0075348F">
      <w:pPr>
        <w:shd w:val="clear" w:color="auto" w:fill="FFFFFF"/>
        <w:spacing w:before="96" w:after="96" w:line="336" w:lineRule="auto"/>
        <w:ind w:firstLine="720"/>
        <w:jc w:val="both"/>
        <w:rPr>
          <w:rFonts w:ascii="Arial" w:eastAsia="Times New Roman" w:hAnsi="Arial" w:cs="Arial"/>
          <w:color w:val="333333"/>
          <w:sz w:val="17"/>
          <w:szCs w:val="17"/>
        </w:rPr>
      </w:pPr>
      <w:r w:rsidRPr="00DE0480">
        <w:rPr>
          <w:rFonts w:eastAsia="Times New Roman" w:cs="Times New Roman"/>
          <w:b/>
          <w:bCs/>
          <w:color w:val="333333"/>
          <w:szCs w:val="28"/>
        </w:rPr>
        <w:t>3. Dấu hiệu nặng cần đưa trẻ đi viện ngay:</w:t>
      </w:r>
    </w:p>
    <w:p w:rsidR="00DE0480" w:rsidRPr="00DE0480" w:rsidRDefault="00DE0480" w:rsidP="0075348F">
      <w:pPr>
        <w:shd w:val="clear" w:color="auto" w:fill="FFFFFF"/>
        <w:spacing w:before="96" w:after="96" w:line="336" w:lineRule="auto"/>
        <w:ind w:firstLine="720"/>
        <w:jc w:val="both"/>
        <w:rPr>
          <w:rFonts w:ascii="Arial" w:eastAsia="Times New Roman" w:hAnsi="Arial" w:cs="Arial"/>
          <w:color w:val="333333"/>
          <w:sz w:val="17"/>
          <w:szCs w:val="17"/>
        </w:rPr>
      </w:pPr>
      <w:r w:rsidRPr="00DE0480">
        <w:rPr>
          <w:rFonts w:eastAsia="Times New Roman" w:cs="Times New Roman"/>
          <w:color w:val="333333"/>
          <w:szCs w:val="28"/>
        </w:rPr>
        <w:t>- Sốt cao ≥ 39°C, khó hạ.</w:t>
      </w:r>
    </w:p>
    <w:p w:rsidR="00DE0480" w:rsidRPr="00DE0480" w:rsidRDefault="00DE0480" w:rsidP="0075348F">
      <w:pPr>
        <w:shd w:val="clear" w:color="auto" w:fill="FFFFFF"/>
        <w:spacing w:before="96" w:after="96" w:line="336" w:lineRule="auto"/>
        <w:ind w:firstLine="720"/>
        <w:jc w:val="both"/>
        <w:rPr>
          <w:rFonts w:ascii="Arial" w:eastAsia="Times New Roman" w:hAnsi="Arial" w:cs="Arial"/>
          <w:color w:val="333333"/>
          <w:sz w:val="17"/>
          <w:szCs w:val="17"/>
        </w:rPr>
      </w:pPr>
      <w:r w:rsidRPr="00DE0480">
        <w:rPr>
          <w:rFonts w:eastAsia="Times New Roman" w:cs="Times New Roman"/>
          <w:color w:val="333333"/>
          <w:szCs w:val="28"/>
        </w:rPr>
        <w:t>- Giật mình, run tay chân, đi loạng choạng.</w:t>
      </w:r>
    </w:p>
    <w:p w:rsidR="00DE0480" w:rsidRDefault="00DE0480" w:rsidP="0075348F">
      <w:pPr>
        <w:shd w:val="clear" w:color="auto" w:fill="FFFFFF"/>
        <w:spacing w:before="96" w:after="96" w:line="336" w:lineRule="auto"/>
        <w:ind w:firstLine="720"/>
        <w:jc w:val="both"/>
        <w:rPr>
          <w:rFonts w:eastAsia="Times New Roman" w:cs="Times New Roman"/>
          <w:color w:val="333333"/>
          <w:szCs w:val="28"/>
        </w:rPr>
      </w:pPr>
      <w:r w:rsidRPr="00DE0480">
        <w:rPr>
          <w:rFonts w:eastAsia="Times New Roman" w:cs="Times New Roman"/>
          <w:color w:val="333333"/>
          <w:szCs w:val="28"/>
        </w:rPr>
        <w:t>- Thở mệt, tím tái, lơ mơ, ngủ li bì.</w:t>
      </w:r>
    </w:p>
    <w:p w:rsidR="00DE0480" w:rsidRDefault="00DE0480" w:rsidP="00DE0480">
      <w:pPr>
        <w:shd w:val="clear" w:color="auto" w:fill="FFFFFF"/>
        <w:spacing w:before="96" w:after="96" w:line="240" w:lineRule="auto"/>
        <w:ind w:firstLine="720"/>
        <w:jc w:val="both"/>
        <w:rPr>
          <w:rFonts w:eastAsia="Times New Roman" w:cs="Times New Roman"/>
          <w:b/>
          <w:bCs/>
          <w:color w:val="333333"/>
          <w:szCs w:val="28"/>
        </w:rPr>
      </w:pPr>
    </w:p>
    <w:p w:rsidR="0075348F" w:rsidRDefault="00DE0480" w:rsidP="0075348F">
      <w:pPr>
        <w:shd w:val="clear" w:color="auto" w:fill="FFFFFF"/>
        <w:spacing w:before="96" w:after="96" w:line="240" w:lineRule="auto"/>
        <w:ind w:firstLine="720"/>
        <w:jc w:val="both"/>
        <w:rPr>
          <w:rFonts w:eastAsia="Times New Roman" w:cs="Times New Roman"/>
          <w:b/>
          <w:bCs/>
          <w:color w:val="333333"/>
          <w:szCs w:val="28"/>
        </w:rPr>
      </w:pPr>
      <w:r w:rsidRPr="00DE0480">
        <w:rPr>
          <w:rFonts w:eastAsia="Times New Roman" w:cs="Times New Roman"/>
          <w:color w:val="333333"/>
          <w:szCs w:val="28"/>
        </w:rPr>
        <w:drawing>
          <wp:inline distT="0" distB="0" distL="0" distR="0">
            <wp:extent cx="4766310" cy="3223260"/>
            <wp:effectExtent l="19050" t="0" r="0" b="0"/>
            <wp:docPr id="4" name="Picture 3" descr="BỆNH TAY CHÂN MIỆNG: TRIỆU CHỨNG VÀ BIỆN PHÁP PHÒNG NGỪ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ỆNH TAY CHÂN MIỆNG: TRIỆU CHỨNG VÀ BIỆN PHÁP PHÒNG NGỪA"/>
                    <pic:cNvPicPr>
                      <a:picLocks noChangeAspect="1" noChangeArrowheads="1"/>
                    </pic:cNvPicPr>
                  </pic:nvPicPr>
                  <pic:blipFill>
                    <a:blip r:embed="rId6" cstate="print"/>
                    <a:srcRect/>
                    <a:stretch>
                      <a:fillRect/>
                    </a:stretch>
                  </pic:blipFill>
                  <pic:spPr bwMode="auto">
                    <a:xfrm>
                      <a:off x="0" y="0"/>
                      <a:ext cx="4766310" cy="3223260"/>
                    </a:xfrm>
                    <a:prstGeom prst="rect">
                      <a:avLst/>
                    </a:prstGeom>
                    <a:noFill/>
                    <a:ln w="9525">
                      <a:noFill/>
                      <a:miter lim="800000"/>
                      <a:headEnd/>
                      <a:tailEnd/>
                    </a:ln>
                  </pic:spPr>
                </pic:pic>
              </a:graphicData>
            </a:graphic>
          </wp:inline>
        </w:drawing>
      </w:r>
    </w:p>
    <w:p w:rsidR="0075348F" w:rsidRDefault="0075348F" w:rsidP="0075348F">
      <w:pPr>
        <w:shd w:val="clear" w:color="auto" w:fill="FFFFFF"/>
        <w:spacing w:before="96" w:after="96" w:line="240" w:lineRule="auto"/>
        <w:ind w:firstLine="720"/>
        <w:jc w:val="both"/>
        <w:rPr>
          <w:rFonts w:eastAsia="Times New Roman" w:cs="Times New Roman"/>
          <w:b/>
          <w:bCs/>
          <w:color w:val="333333"/>
          <w:szCs w:val="28"/>
        </w:rPr>
      </w:pPr>
    </w:p>
    <w:p w:rsidR="00DE0480" w:rsidRPr="00DE0480" w:rsidRDefault="00DE0480" w:rsidP="0075348F">
      <w:pPr>
        <w:shd w:val="clear" w:color="auto" w:fill="FFFFFF"/>
        <w:spacing w:before="96" w:after="96" w:line="240" w:lineRule="auto"/>
        <w:jc w:val="both"/>
        <w:rPr>
          <w:rFonts w:eastAsia="Times New Roman" w:cs="Times New Roman"/>
          <w:b/>
          <w:bCs/>
          <w:color w:val="333333"/>
          <w:szCs w:val="28"/>
        </w:rPr>
      </w:pPr>
      <w:r w:rsidRPr="00DE0480">
        <w:rPr>
          <w:rFonts w:eastAsia="Times New Roman" w:cs="Times New Roman"/>
          <w:b/>
          <w:bCs/>
          <w:color w:val="333333"/>
          <w:szCs w:val="28"/>
        </w:rPr>
        <w:lastRenderedPageBreak/>
        <w:t>III. CÁC BIỆN PHÁP PHÒNG CHỐNG</w:t>
      </w:r>
    </w:p>
    <w:p w:rsidR="00DE0480" w:rsidRPr="00DE0480" w:rsidRDefault="00DE0480" w:rsidP="00DE0480">
      <w:pPr>
        <w:shd w:val="clear" w:color="auto" w:fill="FFFFFF"/>
        <w:spacing w:before="96" w:after="96" w:line="240" w:lineRule="auto"/>
        <w:ind w:firstLine="720"/>
        <w:jc w:val="both"/>
        <w:rPr>
          <w:rFonts w:ascii="Arial" w:eastAsia="Times New Roman" w:hAnsi="Arial" w:cs="Arial"/>
          <w:color w:val="333333"/>
          <w:sz w:val="17"/>
          <w:szCs w:val="17"/>
        </w:rPr>
      </w:pPr>
      <w:r w:rsidRPr="00DE0480">
        <w:rPr>
          <w:rFonts w:eastAsia="Times New Roman" w:cs="Times New Roman"/>
          <w:b/>
          <w:bCs/>
          <w:color w:val="333333"/>
          <w:szCs w:val="28"/>
        </w:rPr>
        <w:t>1. Đối với nhà trường</w:t>
      </w:r>
    </w:p>
    <w:p w:rsidR="00DE0480" w:rsidRPr="00DE0480" w:rsidRDefault="00DE0480" w:rsidP="00DE0480">
      <w:pPr>
        <w:shd w:val="clear" w:color="auto" w:fill="FFFFFF"/>
        <w:spacing w:before="96" w:after="96" w:line="240" w:lineRule="auto"/>
        <w:ind w:firstLine="720"/>
        <w:jc w:val="both"/>
        <w:rPr>
          <w:rFonts w:ascii="Arial" w:eastAsia="Times New Roman" w:hAnsi="Arial" w:cs="Arial"/>
          <w:color w:val="333333"/>
          <w:sz w:val="17"/>
          <w:szCs w:val="17"/>
        </w:rPr>
      </w:pPr>
      <w:r w:rsidRPr="00DE0480">
        <w:rPr>
          <w:rFonts w:eastAsia="Times New Roman" w:cs="Times New Roman"/>
          <w:color w:val="333333"/>
          <w:szCs w:val="28"/>
        </w:rPr>
        <w:t>- Thực hiện nghiêm túc vệ sinh môi trường, khử khuẩn toàn bộ khuôn viên lớp học, nhà vệ sinh, đồ chơi, tay nắm cửa, tay vịn cầu thang… bằng dung dịch Cloramin B 0,5% ít nhất 1-2 lần/tuần.</w:t>
      </w:r>
    </w:p>
    <w:p w:rsidR="00DE0480" w:rsidRPr="00DE0480" w:rsidRDefault="00DE0480" w:rsidP="00DE0480">
      <w:pPr>
        <w:shd w:val="clear" w:color="auto" w:fill="FFFFFF"/>
        <w:spacing w:before="96" w:after="96" w:line="240" w:lineRule="auto"/>
        <w:ind w:firstLine="720"/>
        <w:jc w:val="both"/>
        <w:rPr>
          <w:rFonts w:ascii="Arial" w:eastAsia="Times New Roman" w:hAnsi="Arial" w:cs="Arial"/>
          <w:color w:val="333333"/>
          <w:sz w:val="17"/>
          <w:szCs w:val="17"/>
        </w:rPr>
      </w:pPr>
      <w:r w:rsidRPr="00DE0480">
        <w:rPr>
          <w:rFonts w:eastAsia="Times New Roman" w:cs="Times New Roman"/>
          <w:color w:val="333333"/>
          <w:spacing w:val="-4"/>
          <w:szCs w:val="28"/>
        </w:rPr>
        <w:t>- Đảm bảo nước sạch, xà phòng rửa tay, dung dịch sát khuẩn tại tất cả các lớp.</w:t>
      </w:r>
    </w:p>
    <w:p w:rsidR="00DE0480" w:rsidRPr="00DE0480" w:rsidRDefault="00DE0480" w:rsidP="00DE0480">
      <w:pPr>
        <w:shd w:val="clear" w:color="auto" w:fill="FFFFFF"/>
        <w:spacing w:before="96" w:after="96" w:line="240" w:lineRule="auto"/>
        <w:ind w:firstLine="720"/>
        <w:jc w:val="both"/>
        <w:rPr>
          <w:rFonts w:ascii="Arial" w:eastAsia="Times New Roman" w:hAnsi="Arial" w:cs="Arial"/>
          <w:color w:val="333333"/>
          <w:sz w:val="17"/>
          <w:szCs w:val="17"/>
        </w:rPr>
      </w:pPr>
      <w:r w:rsidRPr="00DE0480">
        <w:rPr>
          <w:rFonts w:eastAsia="Times New Roman" w:cs="Times New Roman"/>
          <w:color w:val="333333"/>
          <w:szCs w:val="28"/>
        </w:rPr>
        <w:t>- Theo dõi sức khỏe trẻ hằng ngày, đặc biệt trong mùa dịch; nếu phát hiện trẻ có biểu hiện nghi ngờ, phải cách ly ngay, thông báo phụ huynh và trạm y tế xã/phường.</w:t>
      </w:r>
    </w:p>
    <w:p w:rsidR="00DE0480" w:rsidRPr="00DE0480" w:rsidRDefault="00DE0480" w:rsidP="00DE0480">
      <w:pPr>
        <w:shd w:val="clear" w:color="auto" w:fill="FFFFFF"/>
        <w:spacing w:before="96" w:after="96" w:line="240" w:lineRule="auto"/>
        <w:ind w:firstLine="720"/>
        <w:jc w:val="both"/>
        <w:rPr>
          <w:rFonts w:ascii="Arial" w:eastAsia="Times New Roman" w:hAnsi="Arial" w:cs="Arial"/>
          <w:color w:val="333333"/>
          <w:sz w:val="17"/>
          <w:szCs w:val="17"/>
        </w:rPr>
      </w:pPr>
      <w:r w:rsidRPr="00DE0480">
        <w:rPr>
          <w:rFonts w:eastAsia="Times New Roman" w:cs="Times New Roman"/>
          <w:color w:val="333333"/>
          <w:szCs w:val="28"/>
        </w:rPr>
        <w:t>- Phối hợp cùng phụ huynh tuyên truyền, cập nhật thông tin về dịch bệnh, hướng dẫn chăm sóc trẻ đúng cách.</w:t>
      </w:r>
    </w:p>
    <w:p w:rsidR="00DE0480" w:rsidRPr="00DE0480" w:rsidRDefault="00DE0480" w:rsidP="00DE0480">
      <w:pPr>
        <w:shd w:val="clear" w:color="auto" w:fill="FFFFFF"/>
        <w:spacing w:before="96" w:after="96" w:line="240" w:lineRule="auto"/>
        <w:ind w:firstLine="720"/>
        <w:jc w:val="both"/>
        <w:rPr>
          <w:rFonts w:ascii="Arial" w:eastAsia="Times New Roman" w:hAnsi="Arial" w:cs="Arial"/>
          <w:color w:val="333333"/>
          <w:sz w:val="17"/>
          <w:szCs w:val="17"/>
        </w:rPr>
      </w:pPr>
      <w:r w:rsidRPr="00DE0480">
        <w:rPr>
          <w:rFonts w:eastAsia="Times New Roman" w:cs="Times New Roman"/>
          <w:b/>
          <w:bCs/>
          <w:color w:val="333333"/>
          <w:szCs w:val="28"/>
        </w:rPr>
        <w:t>2. Đối với giáo viên</w:t>
      </w:r>
    </w:p>
    <w:p w:rsidR="00DE0480" w:rsidRPr="00DE0480" w:rsidRDefault="00DE0480" w:rsidP="00DE0480">
      <w:pPr>
        <w:shd w:val="clear" w:color="auto" w:fill="FFFFFF"/>
        <w:spacing w:before="96" w:after="96" w:line="240" w:lineRule="auto"/>
        <w:ind w:firstLine="720"/>
        <w:jc w:val="both"/>
        <w:rPr>
          <w:rFonts w:ascii="Arial" w:eastAsia="Times New Roman" w:hAnsi="Arial" w:cs="Arial"/>
          <w:color w:val="333333"/>
          <w:sz w:val="17"/>
          <w:szCs w:val="17"/>
        </w:rPr>
      </w:pPr>
      <w:r w:rsidRPr="00DE0480">
        <w:rPr>
          <w:rFonts w:eastAsia="Times New Roman" w:cs="Times New Roman"/>
          <w:color w:val="333333"/>
          <w:szCs w:val="28"/>
        </w:rPr>
        <w:t>- Hướng dẫn trẻ rửa tay bằng xà phòng dưới vòi nước chảy theo 6 bước, đặc biệt trước khi ăn, sau khi đi vệ sinh và sau khi chơi đồ chơi.</w:t>
      </w:r>
    </w:p>
    <w:p w:rsidR="00DE0480" w:rsidRPr="00DE0480" w:rsidRDefault="00DE0480" w:rsidP="00DE0480">
      <w:pPr>
        <w:shd w:val="clear" w:color="auto" w:fill="FFFFFF"/>
        <w:spacing w:before="96" w:after="96" w:line="240" w:lineRule="auto"/>
        <w:ind w:firstLine="720"/>
        <w:jc w:val="both"/>
        <w:rPr>
          <w:rFonts w:ascii="Arial" w:eastAsia="Times New Roman" w:hAnsi="Arial" w:cs="Arial"/>
          <w:color w:val="333333"/>
          <w:sz w:val="17"/>
          <w:szCs w:val="17"/>
        </w:rPr>
      </w:pPr>
      <w:r w:rsidRPr="00DE0480">
        <w:rPr>
          <w:rFonts w:eastAsia="Times New Roman" w:cs="Times New Roman"/>
          <w:color w:val="333333"/>
          <w:szCs w:val="28"/>
        </w:rPr>
        <w:t>- Nhắc trẻ không mút tay, không ngậm đồ chơi, không uống chung cốc, dùng chung khăn.</w:t>
      </w:r>
    </w:p>
    <w:p w:rsidR="00DE0480" w:rsidRPr="00DE0480" w:rsidRDefault="00DE0480" w:rsidP="00DE0480">
      <w:pPr>
        <w:shd w:val="clear" w:color="auto" w:fill="FFFFFF"/>
        <w:spacing w:before="96" w:after="96" w:line="240" w:lineRule="auto"/>
        <w:ind w:firstLine="720"/>
        <w:jc w:val="both"/>
        <w:rPr>
          <w:rFonts w:ascii="Arial" w:eastAsia="Times New Roman" w:hAnsi="Arial" w:cs="Arial"/>
          <w:color w:val="333333"/>
          <w:sz w:val="17"/>
          <w:szCs w:val="17"/>
        </w:rPr>
      </w:pPr>
      <w:r w:rsidRPr="00DE0480">
        <w:rPr>
          <w:rFonts w:eastAsia="Times New Roman" w:cs="Times New Roman"/>
          <w:color w:val="333333"/>
          <w:szCs w:val="28"/>
        </w:rPr>
        <w:t>- Giữ lớp học thông thoáng, đủ ánh sáng, lau sàn, bàn ghế, đồ chơi mỗi ngày bằng dung dịch sát khuẩn.</w:t>
      </w:r>
    </w:p>
    <w:p w:rsidR="00DE0480" w:rsidRPr="00DE0480" w:rsidRDefault="00DE0480" w:rsidP="00DE0480">
      <w:pPr>
        <w:shd w:val="clear" w:color="auto" w:fill="FFFFFF"/>
        <w:spacing w:before="96" w:after="96" w:line="240" w:lineRule="auto"/>
        <w:ind w:firstLine="720"/>
        <w:jc w:val="both"/>
        <w:rPr>
          <w:rFonts w:ascii="Arial" w:eastAsia="Times New Roman" w:hAnsi="Arial" w:cs="Arial"/>
          <w:color w:val="333333"/>
          <w:sz w:val="17"/>
          <w:szCs w:val="17"/>
        </w:rPr>
      </w:pPr>
      <w:r w:rsidRPr="00DE0480">
        <w:rPr>
          <w:rFonts w:eastAsia="Times New Roman" w:cs="Times New Roman"/>
          <w:color w:val="333333"/>
          <w:szCs w:val="28"/>
        </w:rPr>
        <w:t>- Khi thấy trẻ có dấu hiệu nghi ngờ, báo ngay cho nhân viên y tế để xử lý kịp thời, không giấu bệnh.</w:t>
      </w:r>
    </w:p>
    <w:p w:rsidR="00DE0480" w:rsidRPr="00DE0480" w:rsidRDefault="00DE0480" w:rsidP="00DE0480">
      <w:pPr>
        <w:shd w:val="clear" w:color="auto" w:fill="FFFFFF"/>
        <w:spacing w:before="96" w:after="96" w:line="240" w:lineRule="auto"/>
        <w:ind w:firstLine="720"/>
        <w:jc w:val="both"/>
        <w:rPr>
          <w:rFonts w:ascii="Arial" w:eastAsia="Times New Roman" w:hAnsi="Arial" w:cs="Arial"/>
          <w:color w:val="333333"/>
          <w:sz w:val="17"/>
          <w:szCs w:val="17"/>
        </w:rPr>
      </w:pPr>
      <w:r w:rsidRPr="00DE0480">
        <w:rPr>
          <w:rFonts w:eastAsia="Times New Roman" w:cs="Times New Roman"/>
          <w:b/>
          <w:bCs/>
          <w:color w:val="333333"/>
          <w:szCs w:val="28"/>
        </w:rPr>
        <w:t>3. Đối với phụ huynh</w:t>
      </w:r>
    </w:p>
    <w:p w:rsidR="00DE0480" w:rsidRPr="00DE0480" w:rsidRDefault="00DE0480" w:rsidP="00DE0480">
      <w:pPr>
        <w:shd w:val="clear" w:color="auto" w:fill="FFFFFF"/>
        <w:spacing w:before="96" w:after="96" w:line="240" w:lineRule="auto"/>
        <w:ind w:firstLine="720"/>
        <w:jc w:val="both"/>
        <w:rPr>
          <w:rFonts w:ascii="Arial" w:eastAsia="Times New Roman" w:hAnsi="Arial" w:cs="Arial"/>
          <w:color w:val="333333"/>
          <w:sz w:val="17"/>
          <w:szCs w:val="17"/>
        </w:rPr>
      </w:pPr>
      <w:r w:rsidRPr="00DE0480">
        <w:rPr>
          <w:rFonts w:eastAsia="Times New Roman" w:cs="Times New Roman"/>
          <w:color w:val="333333"/>
          <w:szCs w:val="28"/>
        </w:rPr>
        <w:t>- Giữ gìn vệ sinh cá nhân và môi trường sống của trẻ: tắm rửa, thay quần áo sạch mỗi ngày, cắt móng tay ngắn.</w:t>
      </w:r>
    </w:p>
    <w:p w:rsidR="00DE0480" w:rsidRPr="00DE0480" w:rsidRDefault="00DE0480" w:rsidP="00DE0480">
      <w:pPr>
        <w:shd w:val="clear" w:color="auto" w:fill="FFFFFF"/>
        <w:spacing w:before="96" w:after="96" w:line="240" w:lineRule="auto"/>
        <w:ind w:firstLine="720"/>
        <w:jc w:val="both"/>
        <w:rPr>
          <w:rFonts w:ascii="Arial" w:eastAsia="Times New Roman" w:hAnsi="Arial" w:cs="Arial"/>
          <w:color w:val="333333"/>
          <w:sz w:val="17"/>
          <w:szCs w:val="17"/>
        </w:rPr>
      </w:pPr>
      <w:r w:rsidRPr="00DE0480">
        <w:rPr>
          <w:rFonts w:eastAsia="Times New Roman" w:cs="Times New Roman"/>
          <w:color w:val="333333"/>
          <w:szCs w:val="28"/>
        </w:rPr>
        <w:t>- Cho trẻ ăn chín, uống sôi, không cho trẻ ăn thức ăn để lâu, ôi thiu.</w:t>
      </w:r>
    </w:p>
    <w:p w:rsidR="00DE0480" w:rsidRPr="00DE0480" w:rsidRDefault="00DE0480" w:rsidP="00DE0480">
      <w:pPr>
        <w:shd w:val="clear" w:color="auto" w:fill="FFFFFF"/>
        <w:spacing w:before="96" w:after="96" w:line="240" w:lineRule="auto"/>
        <w:ind w:firstLine="720"/>
        <w:jc w:val="both"/>
        <w:rPr>
          <w:rFonts w:ascii="Arial" w:eastAsia="Times New Roman" w:hAnsi="Arial" w:cs="Arial"/>
          <w:color w:val="333333"/>
          <w:sz w:val="17"/>
          <w:szCs w:val="17"/>
        </w:rPr>
      </w:pPr>
      <w:r w:rsidRPr="00DE0480">
        <w:rPr>
          <w:rFonts w:eastAsia="Times New Roman" w:cs="Times New Roman"/>
          <w:color w:val="333333"/>
          <w:szCs w:val="28"/>
        </w:rPr>
        <w:t>- Rèn cho trẻ thói quen rửa tay thường xuyên bằng xà phòng.</w:t>
      </w:r>
    </w:p>
    <w:p w:rsidR="00DE0480" w:rsidRPr="00DE0480" w:rsidRDefault="00DE0480" w:rsidP="00DE0480">
      <w:pPr>
        <w:shd w:val="clear" w:color="auto" w:fill="FFFFFF"/>
        <w:spacing w:before="96" w:after="96" w:line="240" w:lineRule="auto"/>
        <w:ind w:firstLine="720"/>
        <w:jc w:val="both"/>
        <w:rPr>
          <w:rFonts w:ascii="Arial" w:eastAsia="Times New Roman" w:hAnsi="Arial" w:cs="Arial"/>
          <w:color w:val="333333"/>
          <w:sz w:val="17"/>
          <w:szCs w:val="17"/>
        </w:rPr>
      </w:pPr>
      <w:r w:rsidRPr="00DE0480">
        <w:rPr>
          <w:rFonts w:eastAsia="Times New Roman" w:cs="Times New Roman"/>
          <w:color w:val="333333"/>
          <w:szCs w:val="28"/>
        </w:rPr>
        <w:t>- Khi trẻ ốm, sốt, nổi mụn nước, cần cho trẻ nghỉ học ngay, không tự điều trị tại nhà mà đưa đến cơ sở y tế để khám và theo dõi.</w:t>
      </w:r>
    </w:p>
    <w:p w:rsidR="00DE0480" w:rsidRPr="00DE0480" w:rsidRDefault="00DE0480" w:rsidP="00DE0480">
      <w:pPr>
        <w:shd w:val="clear" w:color="auto" w:fill="FFFFFF"/>
        <w:spacing w:before="96" w:after="96" w:line="240" w:lineRule="auto"/>
        <w:ind w:firstLine="720"/>
        <w:jc w:val="both"/>
        <w:rPr>
          <w:rFonts w:ascii="Arial" w:eastAsia="Times New Roman" w:hAnsi="Arial" w:cs="Arial"/>
          <w:color w:val="333333"/>
          <w:sz w:val="17"/>
          <w:szCs w:val="17"/>
        </w:rPr>
      </w:pPr>
      <w:r w:rsidRPr="00DE0480">
        <w:rPr>
          <w:rFonts w:eastAsia="Times New Roman" w:cs="Times New Roman"/>
          <w:color w:val="333333"/>
          <w:szCs w:val="28"/>
        </w:rPr>
        <w:t>- Không cho trẻ đến lớp quá sớm sau khi khỏi bệnh, cần nghỉ ít nhất 10–14 ngày để đảm bảo an toàn, tránh lây lan cho các bạn khác.</w:t>
      </w:r>
    </w:p>
    <w:p w:rsidR="00DE0480" w:rsidRPr="00DE0480" w:rsidRDefault="00DE0480" w:rsidP="00DE0480">
      <w:pPr>
        <w:shd w:val="clear" w:color="auto" w:fill="FFFFFF"/>
        <w:spacing w:before="96" w:after="96" w:line="240" w:lineRule="auto"/>
        <w:ind w:firstLine="720"/>
        <w:jc w:val="both"/>
        <w:rPr>
          <w:rFonts w:ascii="Arial" w:eastAsia="Times New Roman" w:hAnsi="Arial" w:cs="Arial"/>
          <w:color w:val="333333"/>
          <w:sz w:val="17"/>
          <w:szCs w:val="17"/>
        </w:rPr>
      </w:pPr>
      <w:r w:rsidRPr="00DE0480">
        <w:rPr>
          <w:rFonts w:eastAsia="Times New Roman" w:cs="Times New Roman"/>
          <w:b/>
          <w:bCs/>
          <w:color w:val="333333"/>
          <w:szCs w:val="28"/>
        </w:rPr>
        <w:t>IV. CHĂM SÓC TRẺ MẮC BỆNH TẠI NHÀ</w:t>
      </w:r>
    </w:p>
    <w:p w:rsidR="00DE0480" w:rsidRPr="00DE0480" w:rsidRDefault="00DE0480" w:rsidP="00DE0480">
      <w:pPr>
        <w:shd w:val="clear" w:color="auto" w:fill="FFFFFF"/>
        <w:spacing w:before="96" w:after="96" w:line="240" w:lineRule="auto"/>
        <w:ind w:firstLine="720"/>
        <w:jc w:val="both"/>
        <w:rPr>
          <w:rFonts w:ascii="Arial" w:eastAsia="Times New Roman" w:hAnsi="Arial" w:cs="Arial"/>
          <w:color w:val="333333"/>
          <w:sz w:val="17"/>
          <w:szCs w:val="17"/>
        </w:rPr>
      </w:pPr>
      <w:r w:rsidRPr="00DE0480">
        <w:rPr>
          <w:rFonts w:eastAsia="Times New Roman" w:cs="Times New Roman"/>
          <w:color w:val="333333"/>
          <w:szCs w:val="28"/>
        </w:rPr>
        <w:t>- Cho trẻ nghỉ ngơi tại phòng riêng, thoáng mát, tránh gió lùa.</w:t>
      </w:r>
    </w:p>
    <w:p w:rsidR="00DE0480" w:rsidRPr="00DE0480" w:rsidRDefault="00DE0480" w:rsidP="00DE0480">
      <w:pPr>
        <w:shd w:val="clear" w:color="auto" w:fill="FFFFFF"/>
        <w:spacing w:before="96" w:after="96" w:line="240" w:lineRule="auto"/>
        <w:ind w:firstLine="720"/>
        <w:jc w:val="both"/>
        <w:rPr>
          <w:rFonts w:ascii="Arial" w:eastAsia="Times New Roman" w:hAnsi="Arial" w:cs="Arial"/>
          <w:color w:val="333333"/>
          <w:sz w:val="17"/>
          <w:szCs w:val="17"/>
        </w:rPr>
      </w:pPr>
      <w:r w:rsidRPr="00DE0480">
        <w:rPr>
          <w:rFonts w:eastAsia="Times New Roman" w:cs="Times New Roman"/>
          <w:color w:val="333333"/>
          <w:szCs w:val="28"/>
        </w:rPr>
        <w:t>- Vệ sinh thân thể hằng ngày bằng nước sạch, lau khô nhẹ nhàng.</w:t>
      </w:r>
    </w:p>
    <w:p w:rsidR="00DE0480" w:rsidRPr="00DE0480" w:rsidRDefault="00DE0480" w:rsidP="00DE0480">
      <w:pPr>
        <w:shd w:val="clear" w:color="auto" w:fill="FFFFFF"/>
        <w:spacing w:before="96" w:after="96" w:line="240" w:lineRule="auto"/>
        <w:ind w:firstLine="720"/>
        <w:jc w:val="both"/>
        <w:rPr>
          <w:rFonts w:ascii="Arial" w:eastAsia="Times New Roman" w:hAnsi="Arial" w:cs="Arial"/>
          <w:color w:val="333333"/>
          <w:sz w:val="17"/>
          <w:szCs w:val="17"/>
        </w:rPr>
      </w:pPr>
      <w:r w:rsidRPr="00DE0480">
        <w:rPr>
          <w:rFonts w:eastAsia="Times New Roman" w:cs="Times New Roman"/>
          <w:color w:val="333333"/>
          <w:szCs w:val="28"/>
        </w:rPr>
        <w:t>- Cho trẻ ăn thức ăn mềm, nguội, dễ tiêu hóa như cháo, súp, sữa; tránh đồ cay, nóng, chua, mặn.</w:t>
      </w:r>
    </w:p>
    <w:p w:rsidR="00DE0480" w:rsidRPr="00DE0480" w:rsidRDefault="00DE0480" w:rsidP="00DE0480">
      <w:pPr>
        <w:shd w:val="clear" w:color="auto" w:fill="FFFFFF"/>
        <w:spacing w:before="96" w:after="96" w:line="240" w:lineRule="auto"/>
        <w:ind w:firstLine="720"/>
        <w:jc w:val="both"/>
        <w:rPr>
          <w:rFonts w:ascii="Arial" w:eastAsia="Times New Roman" w:hAnsi="Arial" w:cs="Arial"/>
          <w:color w:val="333333"/>
          <w:sz w:val="17"/>
          <w:szCs w:val="17"/>
        </w:rPr>
      </w:pPr>
      <w:r w:rsidRPr="00DE0480">
        <w:rPr>
          <w:rFonts w:eastAsia="Times New Roman" w:cs="Times New Roman"/>
          <w:color w:val="333333"/>
          <w:szCs w:val="28"/>
        </w:rPr>
        <w:t>- Uống đủ nước, có thể cho uống oresol hoặc nước trái cây tươi.</w:t>
      </w:r>
    </w:p>
    <w:p w:rsidR="00DE0480" w:rsidRPr="00DE0480" w:rsidRDefault="00DE0480" w:rsidP="00DE0480">
      <w:pPr>
        <w:shd w:val="clear" w:color="auto" w:fill="FFFFFF"/>
        <w:spacing w:before="96" w:after="96" w:line="240" w:lineRule="auto"/>
        <w:ind w:firstLine="720"/>
        <w:jc w:val="both"/>
        <w:rPr>
          <w:rFonts w:ascii="Arial" w:eastAsia="Times New Roman" w:hAnsi="Arial" w:cs="Arial"/>
          <w:color w:val="333333"/>
          <w:sz w:val="17"/>
          <w:szCs w:val="17"/>
        </w:rPr>
      </w:pPr>
      <w:r w:rsidRPr="00DE0480">
        <w:rPr>
          <w:rFonts w:eastAsia="Times New Roman" w:cs="Times New Roman"/>
          <w:color w:val="333333"/>
          <w:szCs w:val="28"/>
        </w:rPr>
        <w:t>- Theo dõi sát các dấu hiệu chuyển nặng (giật mình, thở nhanh, sốt cao, lừ đừ) và đưa đến bệnh viện ngay khi cần thiết.</w:t>
      </w:r>
    </w:p>
    <w:p w:rsidR="00DE0480" w:rsidRPr="00DE0480" w:rsidRDefault="00DE0480" w:rsidP="00DE0480">
      <w:pPr>
        <w:shd w:val="clear" w:color="auto" w:fill="FFFFFF"/>
        <w:spacing w:before="96" w:after="96" w:line="240" w:lineRule="auto"/>
        <w:ind w:firstLine="720"/>
        <w:jc w:val="both"/>
        <w:rPr>
          <w:rFonts w:ascii="Arial" w:eastAsia="Times New Roman" w:hAnsi="Arial" w:cs="Arial"/>
          <w:color w:val="333333"/>
          <w:sz w:val="17"/>
          <w:szCs w:val="17"/>
        </w:rPr>
      </w:pPr>
      <w:r w:rsidRPr="00DE0480">
        <w:rPr>
          <w:rFonts w:eastAsia="Times New Roman" w:cs="Times New Roman"/>
          <w:b/>
          <w:bCs/>
          <w:color w:val="333333"/>
          <w:szCs w:val="28"/>
        </w:rPr>
        <w:lastRenderedPageBreak/>
        <w:t>V. THÔNG ĐIỆP TRUYỀN THÔNG</w:t>
      </w:r>
    </w:p>
    <w:p w:rsidR="00DE0480" w:rsidRPr="00DE0480" w:rsidRDefault="00DE0480" w:rsidP="00DE0480">
      <w:pPr>
        <w:shd w:val="clear" w:color="auto" w:fill="FFFFFF"/>
        <w:spacing w:before="96" w:after="96" w:line="240" w:lineRule="auto"/>
        <w:ind w:firstLine="720"/>
        <w:jc w:val="both"/>
        <w:rPr>
          <w:rFonts w:ascii="Arial" w:eastAsia="Times New Roman" w:hAnsi="Arial" w:cs="Arial"/>
          <w:color w:val="333333"/>
          <w:sz w:val="17"/>
          <w:szCs w:val="17"/>
        </w:rPr>
      </w:pPr>
      <w:r w:rsidRPr="00DE0480">
        <w:rPr>
          <w:rFonts w:eastAsia="Times New Roman" w:cs="Times New Roman"/>
          <w:color w:val="333333"/>
          <w:szCs w:val="28"/>
        </w:rPr>
        <w:t>Rửa tay thường xuyên bằng xà phòng</w:t>
      </w:r>
    </w:p>
    <w:p w:rsidR="00DE0480" w:rsidRPr="00DE0480" w:rsidRDefault="00DE0480" w:rsidP="00DE0480">
      <w:pPr>
        <w:shd w:val="clear" w:color="auto" w:fill="FFFFFF"/>
        <w:spacing w:before="96" w:after="96" w:line="240" w:lineRule="auto"/>
        <w:ind w:firstLine="720"/>
        <w:jc w:val="both"/>
        <w:rPr>
          <w:rFonts w:ascii="Arial" w:eastAsia="Times New Roman" w:hAnsi="Arial" w:cs="Arial"/>
          <w:color w:val="333333"/>
          <w:sz w:val="17"/>
          <w:szCs w:val="17"/>
        </w:rPr>
      </w:pPr>
      <w:r w:rsidRPr="00DE0480">
        <w:rPr>
          <w:rFonts w:eastAsia="Times New Roman" w:cs="Times New Roman"/>
          <w:color w:val="333333"/>
          <w:szCs w:val="28"/>
        </w:rPr>
        <w:t>Ăn chín - Uống sôi - Dụng cụ riêng biệt</w:t>
      </w:r>
    </w:p>
    <w:p w:rsidR="00DE0480" w:rsidRPr="00DE0480" w:rsidRDefault="00DE0480" w:rsidP="00DE0480">
      <w:pPr>
        <w:shd w:val="clear" w:color="auto" w:fill="FFFFFF"/>
        <w:spacing w:before="96" w:after="96" w:line="240" w:lineRule="auto"/>
        <w:ind w:firstLine="720"/>
        <w:jc w:val="both"/>
        <w:rPr>
          <w:rFonts w:ascii="Arial" w:eastAsia="Times New Roman" w:hAnsi="Arial" w:cs="Arial"/>
          <w:color w:val="333333"/>
          <w:sz w:val="17"/>
          <w:szCs w:val="17"/>
        </w:rPr>
      </w:pPr>
      <w:r w:rsidRPr="00DE0480">
        <w:rPr>
          <w:rFonts w:eastAsia="Times New Roman" w:cs="Times New Roman"/>
          <w:color w:val="333333"/>
          <w:szCs w:val="28"/>
        </w:rPr>
        <w:t>Giữ vệ sinh lớp học và đồ chơi sạch sẽ</w:t>
      </w:r>
    </w:p>
    <w:p w:rsidR="00DE0480" w:rsidRPr="00DE0480" w:rsidRDefault="00DE0480" w:rsidP="00DE0480">
      <w:pPr>
        <w:shd w:val="clear" w:color="auto" w:fill="FFFFFF"/>
        <w:spacing w:before="96" w:after="96" w:line="240" w:lineRule="auto"/>
        <w:ind w:firstLine="720"/>
        <w:jc w:val="both"/>
        <w:rPr>
          <w:rFonts w:ascii="Arial" w:eastAsia="Times New Roman" w:hAnsi="Arial" w:cs="Arial"/>
          <w:color w:val="333333"/>
          <w:sz w:val="17"/>
          <w:szCs w:val="17"/>
        </w:rPr>
      </w:pPr>
      <w:r w:rsidRPr="00DE0480">
        <w:rPr>
          <w:rFonts w:eastAsia="Times New Roman" w:cs="Times New Roman"/>
          <w:color w:val="333333"/>
          <w:szCs w:val="28"/>
        </w:rPr>
        <w:t>Cách ly khi trẻ có dấu hiệu bệnh</w:t>
      </w:r>
    </w:p>
    <w:p w:rsidR="00DE0480" w:rsidRPr="00DE0480" w:rsidRDefault="00DE0480" w:rsidP="00DE0480">
      <w:pPr>
        <w:shd w:val="clear" w:color="auto" w:fill="FFFFFF"/>
        <w:spacing w:before="96" w:after="96" w:line="240" w:lineRule="auto"/>
        <w:ind w:firstLine="720"/>
        <w:jc w:val="both"/>
        <w:rPr>
          <w:rFonts w:ascii="Arial" w:eastAsia="Times New Roman" w:hAnsi="Arial" w:cs="Arial"/>
          <w:color w:val="333333"/>
          <w:sz w:val="17"/>
          <w:szCs w:val="17"/>
        </w:rPr>
      </w:pPr>
      <w:r w:rsidRPr="00DE0480">
        <w:rPr>
          <w:rFonts w:eastAsia="Times New Roman" w:cs="Times New Roman"/>
          <w:color w:val="333333"/>
          <w:spacing w:val="-4"/>
          <w:szCs w:val="28"/>
        </w:rPr>
        <w:t>Phối hợp chặt chẽ giữa nhà trường - gia đình - y tế để bảo vệ sức khỏe trẻ em!</w:t>
      </w:r>
    </w:p>
    <w:p w:rsidR="0075348F" w:rsidRDefault="0075348F" w:rsidP="0075348F">
      <w:pPr>
        <w:shd w:val="clear" w:color="auto" w:fill="FFFFFF"/>
        <w:spacing w:before="96" w:after="96" w:line="240" w:lineRule="auto"/>
        <w:ind w:firstLine="720"/>
        <w:jc w:val="center"/>
        <w:rPr>
          <w:rFonts w:eastAsia="Times New Roman" w:cs="Times New Roman"/>
          <w:b/>
          <w:bCs/>
          <w:color w:val="333333"/>
          <w:szCs w:val="28"/>
        </w:rPr>
      </w:pPr>
      <w:r>
        <w:rPr>
          <w:noProof/>
        </w:rPr>
        <w:drawing>
          <wp:inline distT="0" distB="0" distL="0" distR="0">
            <wp:extent cx="4080510" cy="5471160"/>
            <wp:effectExtent l="19050" t="0" r="0" b="0"/>
            <wp:docPr id="12" name="Picture 12" descr="CHỦ ĐỘNG PHÒNG BỆNH TAY – CHÂN – MIỆNG Ở TRẺ - Bệnh viện Nhân dân Gia Đị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Ủ ĐỘNG PHÒNG BỆNH TAY – CHÂN – MIỆNG Ở TRẺ - Bệnh viện Nhân dân Gia Định"/>
                    <pic:cNvPicPr>
                      <a:picLocks noChangeAspect="1" noChangeArrowheads="1"/>
                    </pic:cNvPicPr>
                  </pic:nvPicPr>
                  <pic:blipFill>
                    <a:blip r:embed="rId7"/>
                    <a:srcRect/>
                    <a:stretch>
                      <a:fillRect/>
                    </a:stretch>
                  </pic:blipFill>
                  <pic:spPr bwMode="auto">
                    <a:xfrm>
                      <a:off x="0" y="0"/>
                      <a:ext cx="4080272" cy="5470841"/>
                    </a:xfrm>
                    <a:prstGeom prst="rect">
                      <a:avLst/>
                    </a:prstGeom>
                    <a:noFill/>
                    <a:ln w="9525">
                      <a:noFill/>
                      <a:miter lim="800000"/>
                      <a:headEnd/>
                      <a:tailEnd/>
                    </a:ln>
                  </pic:spPr>
                </pic:pic>
              </a:graphicData>
            </a:graphic>
          </wp:inline>
        </w:drawing>
      </w:r>
    </w:p>
    <w:p w:rsidR="00DE0480" w:rsidRPr="00DE0480" w:rsidRDefault="00DE0480" w:rsidP="00DE0480">
      <w:pPr>
        <w:shd w:val="clear" w:color="auto" w:fill="FFFFFF"/>
        <w:spacing w:before="96" w:after="96" w:line="240" w:lineRule="auto"/>
        <w:ind w:firstLine="720"/>
        <w:jc w:val="both"/>
        <w:rPr>
          <w:rFonts w:ascii="Arial" w:eastAsia="Times New Roman" w:hAnsi="Arial" w:cs="Arial"/>
          <w:color w:val="333333"/>
          <w:sz w:val="17"/>
          <w:szCs w:val="17"/>
        </w:rPr>
      </w:pPr>
      <w:r w:rsidRPr="00DE0480">
        <w:rPr>
          <w:rFonts w:eastAsia="Times New Roman" w:cs="Times New Roman"/>
          <w:b/>
          <w:bCs/>
          <w:color w:val="333333"/>
          <w:szCs w:val="28"/>
        </w:rPr>
        <w:t>VI. KẾT LUẬN</w:t>
      </w:r>
    </w:p>
    <w:p w:rsidR="00DE0480" w:rsidRPr="00DE0480" w:rsidRDefault="00DE0480" w:rsidP="00DE0480">
      <w:pPr>
        <w:shd w:val="clear" w:color="auto" w:fill="FFFFFF"/>
        <w:spacing w:before="96" w:after="96" w:line="240" w:lineRule="auto"/>
        <w:ind w:firstLine="720"/>
        <w:jc w:val="both"/>
        <w:rPr>
          <w:rFonts w:ascii="Arial" w:eastAsia="Times New Roman" w:hAnsi="Arial" w:cs="Arial"/>
          <w:color w:val="333333"/>
          <w:sz w:val="17"/>
          <w:szCs w:val="17"/>
        </w:rPr>
      </w:pPr>
      <w:r w:rsidRPr="00DE0480">
        <w:rPr>
          <w:rFonts w:eastAsia="Times New Roman" w:cs="Times New Roman"/>
          <w:color w:val="333333"/>
          <w:szCs w:val="28"/>
        </w:rPr>
        <w:t>Bệnh Tay - Chân - Miệng hoàn toàn có thể phòng tránh được nếu mọi người cùng nâng cao ý thức, thực hiện vệ sinh cá nhân và môi trường sạch sẽ, phát hiện sớm, xử lý đúng cách.</w:t>
      </w:r>
    </w:p>
    <w:p w:rsidR="00DE0480" w:rsidRPr="00DE0480" w:rsidRDefault="00DE0480" w:rsidP="00DE0480">
      <w:pPr>
        <w:shd w:val="clear" w:color="auto" w:fill="FFFFFF"/>
        <w:spacing w:before="96" w:after="96" w:line="240" w:lineRule="auto"/>
        <w:ind w:firstLine="720"/>
        <w:jc w:val="both"/>
        <w:rPr>
          <w:rFonts w:ascii="Arial" w:eastAsia="Times New Roman" w:hAnsi="Arial" w:cs="Arial"/>
          <w:color w:val="333333"/>
          <w:sz w:val="17"/>
          <w:szCs w:val="17"/>
        </w:rPr>
      </w:pPr>
      <w:r w:rsidRPr="00DE0480">
        <w:rPr>
          <w:rFonts w:eastAsia="Times New Roman" w:cs="Times New Roman"/>
          <w:color w:val="333333"/>
          <w:szCs w:val="28"/>
        </w:rPr>
        <w:t>Nhân viên y tế Trường Mầm non Hợp Tiến luôn đồng hành cùng quý phụ huynh và giáo viên trong công tác phòng chống dịch bệnh, bảo vệ sức khỏe và sự phát triển toàn diện cho trẻ.</w:t>
      </w:r>
    </w:p>
    <w:p w:rsidR="00DE0480" w:rsidRPr="00DE0480" w:rsidRDefault="00DE0480" w:rsidP="00DE0480">
      <w:pPr>
        <w:shd w:val="clear" w:color="auto" w:fill="FFFFFF"/>
        <w:spacing w:after="120" w:line="240" w:lineRule="auto"/>
        <w:jc w:val="center"/>
        <w:rPr>
          <w:rFonts w:ascii="Arial" w:eastAsia="Times New Roman" w:hAnsi="Arial" w:cs="Arial"/>
          <w:color w:val="333333"/>
          <w:sz w:val="17"/>
          <w:szCs w:val="17"/>
        </w:rPr>
      </w:pPr>
    </w:p>
    <w:sectPr w:rsidR="00DE0480" w:rsidRPr="00DE0480" w:rsidSect="0075348F">
      <w:pgSz w:w="11907" w:h="16840" w:code="9"/>
      <w:pgMar w:top="1134" w:right="1134"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DE0480"/>
    <w:rsid w:val="003A3D8F"/>
    <w:rsid w:val="0075348F"/>
    <w:rsid w:val="00D816C6"/>
    <w:rsid w:val="00DD1A71"/>
    <w:rsid w:val="00DE04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1A71"/>
  </w:style>
  <w:style w:type="paragraph" w:styleId="Heading1">
    <w:name w:val="heading 1"/>
    <w:basedOn w:val="Normal"/>
    <w:link w:val="Heading1Char"/>
    <w:uiPriority w:val="9"/>
    <w:qFormat/>
    <w:rsid w:val="00DE0480"/>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0480"/>
    <w:rPr>
      <w:rFonts w:eastAsia="Times New Roman" w:cs="Times New Roman"/>
      <w:b/>
      <w:bCs/>
      <w:kern w:val="36"/>
      <w:sz w:val="48"/>
      <w:szCs w:val="48"/>
    </w:rPr>
  </w:style>
  <w:style w:type="paragraph" w:styleId="NormalWeb">
    <w:name w:val="Normal (Web)"/>
    <w:basedOn w:val="Normal"/>
    <w:uiPriority w:val="99"/>
    <w:semiHidden/>
    <w:unhideWhenUsed/>
    <w:rsid w:val="00DE0480"/>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DE04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48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05761106">
      <w:bodyDiv w:val="1"/>
      <w:marLeft w:val="0"/>
      <w:marRight w:val="0"/>
      <w:marTop w:val="0"/>
      <w:marBottom w:val="0"/>
      <w:divBdr>
        <w:top w:val="none" w:sz="0" w:space="0" w:color="auto"/>
        <w:left w:val="none" w:sz="0" w:space="0" w:color="auto"/>
        <w:bottom w:val="none" w:sz="0" w:space="0" w:color="auto"/>
        <w:right w:val="none" w:sz="0" w:space="0" w:color="auto"/>
      </w:divBdr>
      <w:divsChild>
        <w:div w:id="366956461">
          <w:marLeft w:val="0"/>
          <w:marRight w:val="0"/>
          <w:marTop w:val="0"/>
          <w:marBottom w:val="0"/>
          <w:divBdr>
            <w:top w:val="none" w:sz="0" w:space="0" w:color="auto"/>
            <w:left w:val="none" w:sz="0" w:space="0" w:color="auto"/>
            <w:bottom w:val="none" w:sz="0" w:space="0" w:color="auto"/>
            <w:right w:val="none" w:sz="0" w:space="0" w:color="auto"/>
          </w:divBdr>
        </w:div>
        <w:div w:id="1730179439">
          <w:marLeft w:val="0"/>
          <w:marRight w:val="0"/>
          <w:marTop w:val="0"/>
          <w:marBottom w:val="0"/>
          <w:divBdr>
            <w:top w:val="none" w:sz="0" w:space="0" w:color="auto"/>
            <w:left w:val="none" w:sz="0" w:space="0" w:color="auto"/>
            <w:bottom w:val="none" w:sz="0" w:space="0" w:color="auto"/>
            <w:right w:val="none" w:sz="0" w:space="0" w:color="auto"/>
          </w:divBdr>
          <w:divsChild>
            <w:div w:id="96882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717</Words>
  <Characters>4087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2026-05-08T04:00:00Z</dcterms:created>
  <dcterms:modified xsi:type="dcterms:W3CDTF">2026-05-08T04:15:00Z</dcterms:modified>
</cp:coreProperties>
</file>